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B8" w:rsidRPr="00C23BB8" w:rsidRDefault="00C23BB8" w:rsidP="00C23BB8">
      <w:pPr>
        <w:shd w:val="clear" w:color="auto" w:fill="FFFFFF"/>
        <w:spacing w:after="300" w:line="360" w:lineRule="atLeast"/>
        <w:textAlignment w:val="baseline"/>
        <w:outlineLvl w:val="1"/>
        <w:rPr>
          <w:rFonts w:ascii="Georgia" w:eastAsia="Times New Roman" w:hAnsi="Georgia" w:cs="Times New Roman"/>
          <w:color w:val="000000"/>
          <w:sz w:val="36"/>
          <w:szCs w:val="36"/>
        </w:rPr>
      </w:pPr>
      <w:r w:rsidRPr="00C23BB8">
        <w:rPr>
          <w:rFonts w:ascii="Georgia" w:eastAsia="Times New Roman" w:hAnsi="Georgia" w:cs="Times New Roman"/>
          <w:color w:val="000000"/>
          <w:sz w:val="36"/>
          <w:szCs w:val="36"/>
        </w:rPr>
        <w:t>Тестовые задания</w:t>
      </w:r>
      <w:r w:rsidR="002F2521">
        <w:rPr>
          <w:rFonts w:ascii="Georgia" w:eastAsia="Times New Roman" w:hAnsi="Georgia" w:cs="Times New Roman"/>
          <w:color w:val="000000"/>
          <w:sz w:val="36"/>
          <w:szCs w:val="36"/>
        </w:rPr>
        <w:t>:</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1. Выберите регион, в котором представлено наибольшее количество автономных республик:</w:t>
      </w:r>
      <w:r w:rsidRPr="00C23BB8">
        <w:rPr>
          <w:rFonts w:ascii="Georgia" w:eastAsia="Times New Roman" w:hAnsi="Georgia" w:cs="Times New Roman"/>
          <w:color w:val="333333"/>
          <w:sz w:val="24"/>
          <w:szCs w:val="24"/>
        </w:rPr>
        <w:br/>
        <w:t>А) Европейский Север</w:t>
      </w:r>
      <w:r w:rsidRPr="00C23BB8">
        <w:rPr>
          <w:rFonts w:ascii="Georgia" w:eastAsia="Times New Roman" w:hAnsi="Georgia" w:cs="Times New Roman"/>
          <w:color w:val="333333"/>
          <w:sz w:val="24"/>
          <w:szCs w:val="24"/>
        </w:rPr>
        <w:br/>
        <w:t>Б) Волго-Вятский район</w:t>
      </w:r>
      <w:r w:rsidRPr="00C23BB8">
        <w:rPr>
          <w:rFonts w:ascii="Georgia" w:eastAsia="Times New Roman" w:hAnsi="Georgia" w:cs="Times New Roman"/>
          <w:color w:val="333333"/>
          <w:sz w:val="24"/>
          <w:szCs w:val="24"/>
        </w:rPr>
        <w:br/>
        <w:t>В) Поволжье</w:t>
      </w:r>
      <w:r w:rsidRPr="00C23BB8">
        <w:rPr>
          <w:rFonts w:ascii="Georgia" w:eastAsia="Times New Roman" w:hAnsi="Georgia" w:cs="Times New Roman"/>
          <w:color w:val="333333"/>
          <w:sz w:val="24"/>
          <w:szCs w:val="24"/>
        </w:rPr>
        <w:br/>
        <w:t>Г) Северный Кавказ</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2. К магматическим горным породам относится:</w:t>
      </w:r>
      <w:r w:rsidRPr="00C23BB8">
        <w:rPr>
          <w:rFonts w:ascii="Georgia" w:eastAsia="Times New Roman" w:hAnsi="Georgia" w:cs="Times New Roman"/>
          <w:color w:val="333333"/>
          <w:sz w:val="24"/>
          <w:szCs w:val="24"/>
        </w:rPr>
        <w:br/>
        <w:t>А) мрамор</w:t>
      </w:r>
      <w:r w:rsidRPr="00C23BB8">
        <w:rPr>
          <w:rFonts w:ascii="Georgia" w:eastAsia="Times New Roman" w:hAnsi="Georgia" w:cs="Times New Roman"/>
          <w:color w:val="333333"/>
          <w:sz w:val="24"/>
          <w:szCs w:val="24"/>
        </w:rPr>
        <w:br/>
        <w:t>Б) пемза</w:t>
      </w:r>
      <w:r w:rsidRPr="00C23BB8">
        <w:rPr>
          <w:rFonts w:ascii="Georgia" w:eastAsia="Times New Roman" w:hAnsi="Georgia" w:cs="Times New Roman"/>
          <w:color w:val="333333"/>
          <w:sz w:val="24"/>
          <w:szCs w:val="24"/>
        </w:rPr>
        <w:br/>
        <w:t>В) известняк</w:t>
      </w:r>
      <w:r w:rsidRPr="00C23BB8">
        <w:rPr>
          <w:rFonts w:ascii="Georgia" w:eastAsia="Times New Roman" w:hAnsi="Georgia" w:cs="Times New Roman"/>
          <w:color w:val="333333"/>
          <w:sz w:val="24"/>
          <w:szCs w:val="24"/>
        </w:rPr>
        <w:br/>
        <w:t>Г) торф</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3. Как называется прибор, фиксирующий состояние земной коры?</w:t>
      </w:r>
      <w:r w:rsidRPr="00C23BB8">
        <w:rPr>
          <w:rFonts w:ascii="Georgia" w:eastAsia="Times New Roman" w:hAnsi="Georgia" w:cs="Times New Roman"/>
          <w:color w:val="333333"/>
          <w:sz w:val="24"/>
          <w:szCs w:val="24"/>
        </w:rPr>
        <w:br/>
        <w:t>А) компас</w:t>
      </w:r>
      <w:r w:rsidRPr="00C23BB8">
        <w:rPr>
          <w:rFonts w:ascii="Georgia" w:eastAsia="Times New Roman" w:hAnsi="Georgia" w:cs="Times New Roman"/>
          <w:color w:val="333333"/>
          <w:sz w:val="24"/>
          <w:szCs w:val="24"/>
        </w:rPr>
        <w:br/>
        <w:t>Б) нивелир</w:t>
      </w:r>
      <w:r w:rsidRPr="00C23BB8">
        <w:rPr>
          <w:rFonts w:ascii="Georgia" w:eastAsia="Times New Roman" w:hAnsi="Georgia" w:cs="Times New Roman"/>
          <w:color w:val="333333"/>
          <w:sz w:val="24"/>
          <w:szCs w:val="24"/>
        </w:rPr>
        <w:br/>
        <w:t>В) барометр</w:t>
      </w:r>
      <w:r w:rsidRPr="00C23BB8">
        <w:rPr>
          <w:rFonts w:ascii="Georgia" w:eastAsia="Times New Roman" w:hAnsi="Georgia" w:cs="Times New Roman"/>
          <w:color w:val="333333"/>
          <w:sz w:val="24"/>
          <w:szCs w:val="24"/>
        </w:rPr>
        <w:br/>
        <w:t>Г) сейсмограф</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4. Какая гора является высочайшей вершиной суши?</w:t>
      </w:r>
      <w:r w:rsidRPr="00C23BB8">
        <w:rPr>
          <w:rFonts w:ascii="Georgia" w:eastAsia="Times New Roman" w:hAnsi="Georgia" w:cs="Times New Roman"/>
          <w:color w:val="333333"/>
          <w:sz w:val="24"/>
          <w:szCs w:val="24"/>
        </w:rPr>
        <w:br/>
        <w:t>А) Килиманджаро</w:t>
      </w:r>
      <w:r w:rsidRPr="00C23BB8">
        <w:rPr>
          <w:rFonts w:ascii="Georgia" w:eastAsia="Times New Roman" w:hAnsi="Georgia" w:cs="Times New Roman"/>
          <w:color w:val="333333"/>
          <w:sz w:val="24"/>
          <w:szCs w:val="24"/>
        </w:rPr>
        <w:br/>
        <w:t>Б) Эльбрус</w:t>
      </w:r>
      <w:r w:rsidRPr="00C23BB8">
        <w:rPr>
          <w:rFonts w:ascii="Georgia" w:eastAsia="Times New Roman" w:hAnsi="Georgia" w:cs="Times New Roman"/>
          <w:color w:val="333333"/>
          <w:sz w:val="24"/>
          <w:szCs w:val="24"/>
        </w:rPr>
        <w:br/>
        <w:t>В) Аконкагуа</w:t>
      </w:r>
      <w:r w:rsidRPr="00C23BB8">
        <w:rPr>
          <w:rFonts w:ascii="Georgia" w:eastAsia="Times New Roman" w:hAnsi="Georgia" w:cs="Times New Roman"/>
          <w:color w:val="333333"/>
          <w:sz w:val="24"/>
          <w:szCs w:val="24"/>
        </w:rPr>
        <w:br/>
        <w:t>Г) Джомолунгма</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5. Самая обширная равнина на Земле:</w:t>
      </w:r>
      <w:r w:rsidRPr="00C23BB8">
        <w:rPr>
          <w:rFonts w:ascii="Georgia" w:eastAsia="Times New Roman" w:hAnsi="Georgia" w:cs="Times New Roman"/>
          <w:color w:val="333333"/>
          <w:sz w:val="24"/>
          <w:szCs w:val="24"/>
        </w:rPr>
        <w:br/>
        <w:t>А) Западно-Сибирская</w:t>
      </w:r>
      <w:r w:rsidRPr="00C23BB8">
        <w:rPr>
          <w:rFonts w:ascii="Georgia" w:eastAsia="Times New Roman" w:hAnsi="Georgia" w:cs="Times New Roman"/>
          <w:color w:val="333333"/>
          <w:sz w:val="24"/>
          <w:szCs w:val="24"/>
        </w:rPr>
        <w:br/>
        <w:t>Б) Амазонская</w:t>
      </w:r>
      <w:r w:rsidRPr="00C23BB8">
        <w:rPr>
          <w:rFonts w:ascii="Georgia" w:eastAsia="Times New Roman" w:hAnsi="Georgia" w:cs="Times New Roman"/>
          <w:color w:val="333333"/>
          <w:sz w:val="24"/>
          <w:szCs w:val="24"/>
        </w:rPr>
        <w:br/>
        <w:t>В) Индо-Гангская</w:t>
      </w:r>
      <w:r w:rsidRPr="00C23BB8">
        <w:rPr>
          <w:rFonts w:ascii="Georgia" w:eastAsia="Times New Roman" w:hAnsi="Georgia" w:cs="Times New Roman"/>
          <w:color w:val="333333"/>
          <w:sz w:val="24"/>
          <w:szCs w:val="24"/>
        </w:rPr>
        <w:br/>
        <w:t>Г) Ла-Платская</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6. День 21 марта в северном полушарии называют днём:</w:t>
      </w:r>
      <w:r w:rsidRPr="00C23BB8">
        <w:rPr>
          <w:rFonts w:ascii="Georgia" w:eastAsia="Times New Roman" w:hAnsi="Georgia" w:cs="Times New Roman"/>
          <w:color w:val="333333"/>
          <w:sz w:val="24"/>
          <w:szCs w:val="24"/>
        </w:rPr>
        <w:br/>
        <w:t>А) Летнего солнцестояния</w:t>
      </w:r>
      <w:r w:rsidRPr="00C23BB8">
        <w:rPr>
          <w:rFonts w:ascii="Georgia" w:eastAsia="Times New Roman" w:hAnsi="Georgia" w:cs="Times New Roman"/>
          <w:color w:val="333333"/>
          <w:sz w:val="24"/>
          <w:szCs w:val="24"/>
        </w:rPr>
        <w:br/>
        <w:t>Б) Весеннего равноденствия</w:t>
      </w:r>
      <w:r w:rsidRPr="00C23BB8">
        <w:rPr>
          <w:rFonts w:ascii="Georgia" w:eastAsia="Times New Roman" w:hAnsi="Georgia" w:cs="Times New Roman"/>
          <w:color w:val="333333"/>
          <w:sz w:val="24"/>
          <w:szCs w:val="24"/>
        </w:rPr>
        <w:br/>
        <w:t>В) Осеннего равноденствия</w:t>
      </w:r>
      <w:r w:rsidRPr="00C23BB8">
        <w:rPr>
          <w:rFonts w:ascii="Georgia" w:eastAsia="Times New Roman" w:hAnsi="Georgia" w:cs="Times New Roman"/>
          <w:color w:val="333333"/>
          <w:sz w:val="24"/>
          <w:szCs w:val="24"/>
        </w:rPr>
        <w:br/>
        <w:t>Г) Зимнего солнцестояния</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7. Наиболее подробно территория изображена на карте масштаба:</w:t>
      </w:r>
      <w:r w:rsidRPr="00C23BB8">
        <w:rPr>
          <w:rFonts w:ascii="Georgia" w:eastAsia="Times New Roman" w:hAnsi="Georgia" w:cs="Times New Roman"/>
          <w:color w:val="333333"/>
          <w:sz w:val="24"/>
          <w:szCs w:val="24"/>
        </w:rPr>
        <w:br/>
        <w:t>А) 1:2 500</w:t>
      </w:r>
      <w:r w:rsidRPr="00C23BB8">
        <w:rPr>
          <w:rFonts w:ascii="Georgia" w:eastAsia="Times New Roman" w:hAnsi="Georgia" w:cs="Times New Roman"/>
          <w:color w:val="333333"/>
          <w:sz w:val="24"/>
          <w:szCs w:val="24"/>
        </w:rPr>
        <w:br/>
        <w:t>Б) 1:25 000</w:t>
      </w:r>
      <w:r w:rsidRPr="00C23BB8">
        <w:rPr>
          <w:rFonts w:ascii="Georgia" w:eastAsia="Times New Roman" w:hAnsi="Georgia" w:cs="Times New Roman"/>
          <w:color w:val="333333"/>
          <w:sz w:val="24"/>
          <w:szCs w:val="24"/>
        </w:rPr>
        <w:br/>
        <w:t>В) 1:250 000</w:t>
      </w:r>
      <w:r w:rsidRPr="00C23BB8">
        <w:rPr>
          <w:rFonts w:ascii="Georgia" w:eastAsia="Times New Roman" w:hAnsi="Georgia" w:cs="Times New Roman"/>
          <w:color w:val="333333"/>
          <w:sz w:val="24"/>
          <w:szCs w:val="24"/>
        </w:rPr>
        <w:br/>
        <w:t>Г) 1:25 000 000</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8. Внутреннее строение Земли:</w:t>
      </w:r>
      <w:r w:rsidRPr="00C23BB8">
        <w:rPr>
          <w:rFonts w:ascii="Georgia" w:eastAsia="Times New Roman" w:hAnsi="Georgia" w:cs="Times New Roman"/>
          <w:color w:val="333333"/>
          <w:sz w:val="24"/>
          <w:szCs w:val="24"/>
        </w:rPr>
        <w:br/>
        <w:t>А) Мантия, ядро, земная кора</w:t>
      </w:r>
      <w:r w:rsidRPr="00C23BB8">
        <w:rPr>
          <w:rFonts w:ascii="Georgia" w:eastAsia="Times New Roman" w:hAnsi="Georgia" w:cs="Times New Roman"/>
          <w:color w:val="333333"/>
          <w:sz w:val="24"/>
          <w:szCs w:val="24"/>
        </w:rPr>
        <w:br/>
        <w:t>Б) Ядро, мантия, земная кора</w:t>
      </w:r>
      <w:r w:rsidRPr="00C23BB8">
        <w:rPr>
          <w:rFonts w:ascii="Georgia" w:eastAsia="Times New Roman" w:hAnsi="Georgia" w:cs="Times New Roman"/>
          <w:color w:val="333333"/>
          <w:sz w:val="24"/>
          <w:szCs w:val="24"/>
        </w:rPr>
        <w:br/>
        <w:t>В) Земная кора, ядро, мантия</w:t>
      </w:r>
      <w:r w:rsidRPr="00C23BB8">
        <w:rPr>
          <w:rFonts w:ascii="Georgia" w:eastAsia="Times New Roman" w:hAnsi="Georgia" w:cs="Times New Roman"/>
          <w:color w:val="333333"/>
          <w:sz w:val="24"/>
          <w:szCs w:val="24"/>
        </w:rPr>
        <w:br/>
        <w:t>Г) Мантия, земная кора, ядро</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lastRenderedPageBreak/>
        <w:t>9. Горные породы образованные в результате накопления веществ выпавших в осадок на дне водоёмов называются:</w:t>
      </w:r>
      <w:r w:rsidRPr="00C23BB8">
        <w:rPr>
          <w:rFonts w:ascii="Georgia" w:eastAsia="Times New Roman" w:hAnsi="Georgia" w:cs="Times New Roman"/>
          <w:color w:val="333333"/>
          <w:sz w:val="24"/>
          <w:szCs w:val="24"/>
        </w:rPr>
        <w:br/>
        <w:t>А) Метаморфическими</w:t>
      </w:r>
      <w:r w:rsidRPr="00C23BB8">
        <w:rPr>
          <w:rFonts w:ascii="Georgia" w:eastAsia="Times New Roman" w:hAnsi="Georgia" w:cs="Times New Roman"/>
          <w:color w:val="333333"/>
          <w:sz w:val="24"/>
          <w:szCs w:val="24"/>
        </w:rPr>
        <w:br/>
        <w:t>Б) Осадочными</w:t>
      </w:r>
      <w:r w:rsidRPr="00C23BB8">
        <w:rPr>
          <w:rFonts w:ascii="Georgia" w:eastAsia="Times New Roman" w:hAnsi="Georgia" w:cs="Times New Roman"/>
          <w:color w:val="333333"/>
          <w:sz w:val="24"/>
          <w:szCs w:val="24"/>
        </w:rPr>
        <w:br/>
        <w:t>В) Магматическими</w:t>
      </w:r>
      <w:r w:rsidRPr="00C23BB8">
        <w:rPr>
          <w:rFonts w:ascii="Georgia" w:eastAsia="Times New Roman" w:hAnsi="Georgia" w:cs="Times New Roman"/>
          <w:color w:val="333333"/>
          <w:sz w:val="24"/>
          <w:szCs w:val="24"/>
        </w:rPr>
        <w:br/>
        <w:t>Г) Органическими</w:t>
      </w:r>
    </w:p>
    <w:p w:rsidR="00C23BB8" w:rsidRPr="00C23BB8" w:rsidRDefault="00C23BB8" w:rsidP="00C23BB8">
      <w:pPr>
        <w:shd w:val="clear" w:color="auto" w:fill="FFFFFF"/>
        <w:spacing w:after="36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33"/>
          <w:sz w:val="24"/>
          <w:szCs w:val="24"/>
        </w:rPr>
        <w:t>10. Горы на карте обозначаются цветом:</w:t>
      </w:r>
      <w:r w:rsidRPr="00C23BB8">
        <w:rPr>
          <w:rFonts w:ascii="Georgia" w:eastAsia="Times New Roman" w:hAnsi="Georgia" w:cs="Times New Roman"/>
          <w:color w:val="333333"/>
          <w:sz w:val="24"/>
          <w:szCs w:val="24"/>
        </w:rPr>
        <w:br/>
        <w:t>А) Голубым</w:t>
      </w:r>
      <w:r w:rsidRPr="00C23BB8">
        <w:rPr>
          <w:rFonts w:ascii="Georgia" w:eastAsia="Times New Roman" w:hAnsi="Georgia" w:cs="Times New Roman"/>
          <w:color w:val="333333"/>
          <w:sz w:val="24"/>
          <w:szCs w:val="24"/>
        </w:rPr>
        <w:br/>
        <w:t>Б) Жёлтым</w:t>
      </w:r>
      <w:r w:rsidRPr="00C23BB8">
        <w:rPr>
          <w:rFonts w:ascii="Georgia" w:eastAsia="Times New Roman" w:hAnsi="Georgia" w:cs="Times New Roman"/>
          <w:color w:val="333333"/>
          <w:sz w:val="24"/>
          <w:szCs w:val="24"/>
        </w:rPr>
        <w:br/>
        <w:t>В) Зелёным</w:t>
      </w:r>
      <w:r w:rsidRPr="00C23BB8">
        <w:rPr>
          <w:rFonts w:ascii="Georgia" w:eastAsia="Times New Roman" w:hAnsi="Georgia" w:cs="Times New Roman"/>
          <w:color w:val="333333"/>
          <w:sz w:val="24"/>
          <w:szCs w:val="24"/>
        </w:rPr>
        <w:br/>
        <w:t>Г) Коричневым</w:t>
      </w:r>
    </w:p>
    <w:p w:rsidR="00C23BB8" w:rsidRPr="00C23BB8" w:rsidRDefault="00C23BB8" w:rsidP="00C23BB8">
      <w:pPr>
        <w:shd w:val="clear" w:color="auto" w:fill="FFFFFF"/>
        <w:spacing w:after="300" w:line="360" w:lineRule="atLeast"/>
        <w:textAlignment w:val="baseline"/>
        <w:outlineLvl w:val="1"/>
        <w:rPr>
          <w:rFonts w:ascii="Georgia" w:eastAsia="Times New Roman" w:hAnsi="Georgia" w:cs="Times New Roman"/>
          <w:color w:val="000000"/>
          <w:sz w:val="36"/>
          <w:szCs w:val="36"/>
        </w:rPr>
      </w:pPr>
      <w:r w:rsidRPr="00C23BB8">
        <w:rPr>
          <w:rFonts w:ascii="Georgia" w:eastAsia="Times New Roman" w:hAnsi="Georgia" w:cs="Times New Roman"/>
          <w:color w:val="000000"/>
          <w:sz w:val="36"/>
          <w:szCs w:val="36"/>
        </w:rPr>
        <w:t>Открытые вопросы</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b/>
          <w:bCs/>
          <w:color w:val="333333"/>
          <w:sz w:val="24"/>
          <w:szCs w:val="24"/>
        </w:rPr>
        <w:t>Вопрос 1</w:t>
      </w:r>
      <w:r w:rsidRPr="00C23BB8">
        <w:rPr>
          <w:rFonts w:ascii="Georgia" w:eastAsia="Times New Roman" w:hAnsi="Georgia" w:cs="Times New Roman"/>
          <w:color w:val="333333"/>
          <w:sz w:val="24"/>
          <w:szCs w:val="24"/>
        </w:rPr>
        <w:br/>
        <w:t>Вспомните названия известных вам приборов, используемых для проведения метеорологических наблюдений.</w:t>
      </w:r>
      <w:r w:rsidRPr="00C23BB8">
        <w:rPr>
          <w:rFonts w:ascii="Georgia" w:eastAsia="Times New Roman" w:hAnsi="Georgia" w:cs="Times New Roman"/>
          <w:color w:val="333333"/>
          <w:sz w:val="24"/>
          <w:szCs w:val="24"/>
        </w:rPr>
        <w:br/>
        <w:t>А) Какие приборы будут иметь в один и тот же момент разные показания при проведении измерений на улице и в помещении?</w:t>
      </w:r>
      <w:r w:rsidRPr="00C23BB8">
        <w:rPr>
          <w:rFonts w:ascii="Georgia" w:eastAsia="Times New Roman" w:hAnsi="Georgia" w:cs="Times New Roman"/>
          <w:color w:val="333333"/>
          <w:sz w:val="24"/>
          <w:szCs w:val="24"/>
        </w:rPr>
        <w:br/>
        <w:t>Б) Какими из приборов можно пользоваться только на открытом воздухе?</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b/>
          <w:bCs/>
          <w:color w:val="333333"/>
          <w:sz w:val="24"/>
          <w:szCs w:val="24"/>
        </w:rPr>
        <w:t>Вопрос 2</w:t>
      </w:r>
      <w:r w:rsidRPr="00C23BB8">
        <w:rPr>
          <w:rFonts w:ascii="Georgia" w:eastAsia="Times New Roman" w:hAnsi="Georgia" w:cs="Times New Roman"/>
          <w:color w:val="333333"/>
          <w:sz w:val="24"/>
          <w:szCs w:val="24"/>
        </w:rPr>
        <w:br/>
        <w:t>Туристическая фирма, рекламирующая отдых в Тайланде, предлагает перенестись «из Московской зимы в тропическое лето». В чем ошибка этой рекламы? В какое время года вы рекомендовали бы своим друзьям совершить эту поездку и почему?</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b/>
          <w:bCs/>
          <w:color w:val="333333"/>
          <w:sz w:val="24"/>
          <w:szCs w:val="24"/>
        </w:rPr>
        <w:t>Вопрос 3</w:t>
      </w:r>
      <w:r w:rsidRPr="00C23BB8">
        <w:rPr>
          <w:rFonts w:ascii="Georgia" w:eastAsia="Times New Roman" w:hAnsi="Georgia" w:cs="Times New Roman"/>
          <w:color w:val="333333"/>
          <w:sz w:val="24"/>
          <w:szCs w:val="24"/>
        </w:rPr>
        <w:br/>
        <w:t>Ребята — финны из небольшого поселка, расположенного вблизи северного полярного круга, захотели переписываться со школьниками из других стран, живущими сними на одной параллели. Они отправили письма в Россию, Канаду, Швецию. В какие страны ребята забыли написать? Какими видами транспорта туда можно доставить письмо?</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b/>
          <w:bCs/>
          <w:color w:val="333333"/>
          <w:sz w:val="24"/>
          <w:szCs w:val="24"/>
        </w:rPr>
        <w:t>Вопрос 4</w:t>
      </w:r>
      <w:r w:rsidRPr="00C23BB8">
        <w:rPr>
          <w:rFonts w:ascii="Georgia" w:eastAsia="Times New Roman" w:hAnsi="Georgia" w:cs="Times New Roman"/>
          <w:color w:val="333333"/>
          <w:sz w:val="24"/>
          <w:szCs w:val="24"/>
        </w:rPr>
        <w:br/>
        <w:t>Напишите, какими способами на топографической карте можно показать отрицательные формы рельефа (овраг, обрыв и т.д.). Изобразите, используя условные знаки, холм, абсолютной высотой 322 метра. Подошва холма располагается на высоте 140 метров, северный склон более пологий, чем южный, горизонтали проведены через каждые 25 метров. Северный склон прорезает овраг.</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b/>
          <w:bCs/>
          <w:color w:val="333333"/>
          <w:sz w:val="24"/>
          <w:szCs w:val="24"/>
        </w:rPr>
        <w:t>Вопрос 5</w:t>
      </w:r>
      <w:r w:rsidRPr="00C23BB8">
        <w:rPr>
          <w:rFonts w:ascii="Georgia" w:eastAsia="Times New Roman" w:hAnsi="Georgia" w:cs="Times New Roman"/>
          <w:color w:val="333333"/>
          <w:sz w:val="24"/>
          <w:szCs w:val="24"/>
        </w:rPr>
        <w:br/>
        <w:t>По азимуту 225, на расстоянии около 2000 км находится другой остров, входящий в состав Вест- Индии, на котором говорят на испанском языке. Как называется этот остров? В каком направлении от него находится город Ставрополь?</w:t>
      </w:r>
    </w:p>
    <w:p w:rsidR="00C23BB8" w:rsidRPr="00C23BB8" w:rsidRDefault="00C23BB8" w:rsidP="00C23BB8">
      <w:pPr>
        <w:shd w:val="clear" w:color="auto" w:fill="FFFFFF"/>
        <w:spacing w:after="300" w:line="360" w:lineRule="atLeast"/>
        <w:textAlignment w:val="baseline"/>
        <w:outlineLvl w:val="2"/>
        <w:rPr>
          <w:rFonts w:ascii="Georgia" w:eastAsia="Times New Roman" w:hAnsi="Georgia" w:cs="Times New Roman"/>
          <w:color w:val="000000"/>
          <w:sz w:val="27"/>
          <w:szCs w:val="27"/>
        </w:rPr>
      </w:pPr>
      <w:r w:rsidRPr="00C23BB8">
        <w:rPr>
          <w:rFonts w:ascii="Georgia" w:eastAsia="Times New Roman" w:hAnsi="Georgia" w:cs="Times New Roman"/>
          <w:color w:val="000000"/>
          <w:sz w:val="27"/>
          <w:szCs w:val="27"/>
        </w:rPr>
        <w:t>Ответы на тесты</w:t>
      </w:r>
    </w:p>
    <w:tbl>
      <w:tblPr>
        <w:tblW w:w="958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tblPr>
      <w:tblGrid>
        <w:gridCol w:w="1649"/>
        <w:gridCol w:w="1562"/>
        <w:gridCol w:w="1595"/>
        <w:gridCol w:w="1594"/>
        <w:gridCol w:w="1597"/>
        <w:gridCol w:w="1588"/>
      </w:tblGrid>
      <w:tr w:rsidR="00C23BB8" w:rsidRPr="00C23BB8" w:rsidTr="00C23BB8">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Тестовое задание</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1</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2</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3</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4</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5</w:t>
            </w:r>
          </w:p>
        </w:tc>
      </w:tr>
      <w:tr w:rsidR="00C23BB8" w:rsidRPr="00C23BB8" w:rsidTr="00C23BB8">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Ответ</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Г</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Г</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Г</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Б</w:t>
            </w:r>
          </w:p>
        </w:tc>
      </w:tr>
    </w:tbl>
    <w:p w:rsidR="00C23BB8" w:rsidRPr="00C23BB8" w:rsidRDefault="00C23BB8" w:rsidP="00C23BB8">
      <w:pPr>
        <w:spacing w:after="0" w:line="240" w:lineRule="auto"/>
        <w:rPr>
          <w:rFonts w:ascii="Times New Roman" w:eastAsia="Times New Roman" w:hAnsi="Times New Roman" w:cs="Times New Roman"/>
          <w:vanish/>
          <w:sz w:val="24"/>
          <w:szCs w:val="24"/>
        </w:rPr>
      </w:pPr>
    </w:p>
    <w:tbl>
      <w:tblPr>
        <w:tblW w:w="9585" w:type="dxa"/>
        <w:tblBorders>
          <w:top w:val="single" w:sz="6" w:space="0" w:color="E7E7E7"/>
          <w:left w:val="single" w:sz="6" w:space="0" w:color="E7E7E7"/>
          <w:bottom w:val="single" w:sz="6" w:space="0" w:color="E7E7E7"/>
          <w:right w:val="single" w:sz="6" w:space="0" w:color="E7E7E7"/>
        </w:tblBorders>
        <w:shd w:val="clear" w:color="auto" w:fill="FFFFFF"/>
        <w:tblCellMar>
          <w:left w:w="0" w:type="dxa"/>
          <w:right w:w="0" w:type="dxa"/>
        </w:tblCellMar>
        <w:tblLook w:val="04A0"/>
      </w:tblPr>
      <w:tblGrid>
        <w:gridCol w:w="1650"/>
        <w:gridCol w:w="1565"/>
        <w:gridCol w:w="1549"/>
        <w:gridCol w:w="1572"/>
        <w:gridCol w:w="1565"/>
        <w:gridCol w:w="1684"/>
      </w:tblGrid>
      <w:tr w:rsidR="00C23BB8" w:rsidRPr="00C23BB8" w:rsidTr="00C23BB8">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Тестовое задание</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6</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7</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8</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9</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 10</w:t>
            </w:r>
          </w:p>
        </w:tc>
      </w:tr>
      <w:tr w:rsidR="00C23BB8" w:rsidRPr="00C23BB8" w:rsidTr="00C23BB8">
        <w:tc>
          <w:tcPr>
            <w:tcW w:w="1650" w:type="dxa"/>
            <w:tcBorders>
              <w:top w:val="single" w:sz="6" w:space="0" w:color="E7E7E7"/>
              <w:left w:val="nil"/>
              <w:bottom w:val="nil"/>
              <w:right w:val="nil"/>
            </w:tcBorders>
            <w:shd w:val="clear" w:color="auto" w:fill="F1F1F1"/>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Ответ</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А</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Б</w:t>
            </w:r>
          </w:p>
        </w:tc>
        <w:tc>
          <w:tcPr>
            <w:tcW w:w="0" w:type="auto"/>
            <w:tcBorders>
              <w:top w:val="single" w:sz="6" w:space="0" w:color="E7E7E7"/>
              <w:left w:val="nil"/>
              <w:bottom w:val="nil"/>
              <w:right w:val="nil"/>
            </w:tcBorders>
            <w:shd w:val="clear" w:color="auto" w:fill="auto"/>
            <w:tcMar>
              <w:top w:w="90" w:type="dxa"/>
              <w:left w:w="360" w:type="dxa"/>
              <w:bottom w:w="90" w:type="dxa"/>
              <w:right w:w="360" w:type="dxa"/>
            </w:tcMar>
            <w:vAlign w:val="bottom"/>
            <w:hideMark/>
          </w:tcPr>
          <w:p w:rsidR="00C23BB8" w:rsidRPr="00C23BB8" w:rsidRDefault="00C23BB8" w:rsidP="00C23BB8">
            <w:pPr>
              <w:spacing w:after="0" w:line="240" w:lineRule="auto"/>
              <w:rPr>
                <w:rFonts w:ascii="Georgia" w:eastAsia="Times New Roman" w:hAnsi="Georgia" w:cs="Times New Roman"/>
                <w:color w:val="333333"/>
                <w:sz w:val="17"/>
                <w:szCs w:val="17"/>
              </w:rPr>
            </w:pPr>
            <w:r w:rsidRPr="00C23BB8">
              <w:rPr>
                <w:rFonts w:ascii="Georgia" w:eastAsia="Times New Roman" w:hAnsi="Georgia" w:cs="Times New Roman"/>
                <w:color w:val="333333"/>
                <w:sz w:val="17"/>
                <w:szCs w:val="17"/>
              </w:rPr>
              <w:t>Г</w:t>
            </w:r>
          </w:p>
        </w:tc>
      </w:tr>
    </w:tbl>
    <w:p w:rsidR="00C23BB8" w:rsidRPr="00C23BB8" w:rsidRDefault="00C23BB8" w:rsidP="00C23BB8">
      <w:pPr>
        <w:shd w:val="clear" w:color="auto" w:fill="FFFFFF"/>
        <w:spacing w:after="300" w:line="360" w:lineRule="atLeast"/>
        <w:textAlignment w:val="baseline"/>
        <w:outlineLvl w:val="2"/>
        <w:rPr>
          <w:rFonts w:ascii="Georgia" w:eastAsia="Times New Roman" w:hAnsi="Georgia" w:cs="Times New Roman"/>
          <w:color w:val="000000"/>
          <w:sz w:val="27"/>
          <w:szCs w:val="27"/>
        </w:rPr>
      </w:pPr>
      <w:r w:rsidRPr="00C23BB8">
        <w:rPr>
          <w:rFonts w:ascii="Georgia" w:eastAsia="Times New Roman" w:hAnsi="Georgia" w:cs="Times New Roman"/>
          <w:color w:val="000000"/>
          <w:sz w:val="27"/>
          <w:szCs w:val="27"/>
        </w:rPr>
        <w:lastRenderedPageBreak/>
        <w:t>Ответы на открытие вопросы</w:t>
      </w:r>
    </w:p>
    <w:p w:rsidR="00C23BB8" w:rsidRPr="00C23BB8" w:rsidRDefault="00C23BB8" w:rsidP="00C23BB8">
      <w:pPr>
        <w:shd w:val="clear" w:color="auto" w:fill="FFFFFF"/>
        <w:spacing w:after="0" w:line="240" w:lineRule="auto"/>
        <w:textAlignment w:val="baseline"/>
        <w:rPr>
          <w:rFonts w:ascii="Georgia" w:eastAsia="Times New Roman" w:hAnsi="Georgia" w:cs="Times New Roman"/>
          <w:color w:val="333333"/>
          <w:sz w:val="24"/>
          <w:szCs w:val="24"/>
        </w:rPr>
      </w:pPr>
      <w:r w:rsidRPr="00C23BB8">
        <w:rPr>
          <w:rFonts w:ascii="Georgia" w:eastAsia="Times New Roman" w:hAnsi="Georgia" w:cs="Times New Roman"/>
          <w:color w:val="333399"/>
          <w:sz w:val="24"/>
          <w:szCs w:val="24"/>
          <w:bdr w:val="none" w:sz="0" w:space="0" w:color="auto" w:frame="1"/>
        </w:rPr>
        <w:t>Ответ на вопрос 1:</w:t>
      </w:r>
      <w:r w:rsidRPr="00C23BB8">
        <w:rPr>
          <w:rFonts w:ascii="Georgia" w:eastAsia="Times New Roman" w:hAnsi="Georgia" w:cs="Times New Roman"/>
          <w:color w:val="333333"/>
          <w:sz w:val="24"/>
          <w:szCs w:val="24"/>
        </w:rPr>
        <w:t>а)</w:t>
      </w:r>
      <w:r w:rsidRPr="00C23BB8">
        <w:rPr>
          <w:rFonts w:ascii="Georgia" w:eastAsia="Times New Roman" w:hAnsi="Georgia" w:cs="Times New Roman"/>
          <w:color w:val="333333"/>
          <w:sz w:val="24"/>
          <w:szCs w:val="24"/>
        </w:rPr>
        <w:br/>
        <w:t>А) Гигрометр, термометр, психрометр и др.</w:t>
      </w:r>
      <w:r w:rsidRPr="00C23BB8">
        <w:rPr>
          <w:rFonts w:ascii="Georgia" w:eastAsia="Times New Roman" w:hAnsi="Georgia" w:cs="Times New Roman"/>
          <w:color w:val="333333"/>
          <w:sz w:val="24"/>
          <w:szCs w:val="24"/>
        </w:rPr>
        <w:br/>
        <w:t>Б) Осадкомер, флюгер, шар-пилот и др.</w:t>
      </w:r>
      <w:r w:rsidRPr="00C23BB8">
        <w:rPr>
          <w:rFonts w:ascii="Georgia" w:eastAsia="Times New Roman" w:hAnsi="Georgia" w:cs="Times New Roman"/>
          <w:color w:val="333333"/>
          <w:sz w:val="24"/>
          <w:szCs w:val="24"/>
        </w:rPr>
        <w:br/>
      </w:r>
      <w:r w:rsidRPr="00C23BB8">
        <w:rPr>
          <w:rFonts w:ascii="Georgia" w:eastAsia="Times New Roman" w:hAnsi="Georgia" w:cs="Times New Roman"/>
          <w:color w:val="333399"/>
          <w:sz w:val="24"/>
          <w:szCs w:val="24"/>
          <w:bdr w:val="none" w:sz="0" w:space="0" w:color="auto" w:frame="1"/>
        </w:rPr>
        <w:t>Ответ на вопрос 2:</w:t>
      </w:r>
      <w:r w:rsidRPr="00C23BB8">
        <w:rPr>
          <w:rFonts w:ascii="Georgia" w:eastAsia="Times New Roman" w:hAnsi="Georgia" w:cs="Times New Roman"/>
          <w:color w:val="333333"/>
          <w:sz w:val="24"/>
          <w:szCs w:val="24"/>
        </w:rPr>
        <w:t> В Тайланде тоже зима. Ехать лучше зимой, когда нет периода дождей.</w:t>
      </w:r>
      <w:r w:rsidRPr="00C23BB8">
        <w:rPr>
          <w:rFonts w:ascii="Georgia" w:eastAsia="Times New Roman" w:hAnsi="Georgia" w:cs="Times New Roman"/>
          <w:color w:val="333333"/>
          <w:sz w:val="24"/>
          <w:szCs w:val="24"/>
        </w:rPr>
        <w:br/>
      </w:r>
      <w:r w:rsidRPr="00C23BB8">
        <w:rPr>
          <w:rFonts w:ascii="Georgia" w:eastAsia="Times New Roman" w:hAnsi="Georgia" w:cs="Times New Roman"/>
          <w:color w:val="333399"/>
          <w:sz w:val="24"/>
          <w:szCs w:val="24"/>
          <w:bdr w:val="none" w:sz="0" w:space="0" w:color="auto" w:frame="1"/>
        </w:rPr>
        <w:t>Ответ на вопрос 3:</w:t>
      </w:r>
      <w:r w:rsidRPr="00C23BB8">
        <w:rPr>
          <w:rFonts w:ascii="Georgia" w:eastAsia="Times New Roman" w:hAnsi="Georgia" w:cs="Times New Roman"/>
          <w:color w:val="333333"/>
          <w:sz w:val="24"/>
          <w:szCs w:val="24"/>
        </w:rPr>
        <w:t> США, Норвегия, Исландия.</w:t>
      </w:r>
      <w:r w:rsidRPr="00C23BB8">
        <w:rPr>
          <w:rFonts w:ascii="Georgia" w:eastAsia="Times New Roman" w:hAnsi="Georgia" w:cs="Times New Roman"/>
          <w:color w:val="333333"/>
          <w:sz w:val="24"/>
          <w:szCs w:val="24"/>
        </w:rPr>
        <w:br/>
        <w:t>Самолет, воздушный шар, морской, Норвегия — сухопутный</w:t>
      </w:r>
      <w:r w:rsidRPr="00C23BB8">
        <w:rPr>
          <w:rFonts w:ascii="Georgia" w:eastAsia="Times New Roman" w:hAnsi="Georgia" w:cs="Times New Roman"/>
          <w:color w:val="333333"/>
          <w:sz w:val="24"/>
          <w:szCs w:val="24"/>
        </w:rPr>
        <w:br/>
      </w:r>
      <w:r w:rsidRPr="00C23BB8">
        <w:rPr>
          <w:rFonts w:ascii="Georgia" w:eastAsia="Times New Roman" w:hAnsi="Georgia" w:cs="Times New Roman"/>
          <w:color w:val="333399"/>
          <w:sz w:val="24"/>
          <w:szCs w:val="24"/>
          <w:bdr w:val="none" w:sz="0" w:space="0" w:color="auto" w:frame="1"/>
        </w:rPr>
        <w:t>Ответ на вопрос 4:</w:t>
      </w:r>
      <w:r w:rsidRPr="00C23BB8">
        <w:rPr>
          <w:rFonts w:ascii="Georgia" w:eastAsia="Times New Roman" w:hAnsi="Georgia" w:cs="Times New Roman"/>
          <w:color w:val="333333"/>
          <w:sz w:val="24"/>
          <w:szCs w:val="24"/>
        </w:rPr>
        <w:t> Горизонтали, бергштрихи.</w:t>
      </w:r>
      <w:r w:rsidRPr="00C23BB8">
        <w:rPr>
          <w:rFonts w:ascii="Georgia" w:eastAsia="Times New Roman" w:hAnsi="Georgia" w:cs="Times New Roman"/>
          <w:color w:val="333333"/>
          <w:sz w:val="24"/>
          <w:szCs w:val="24"/>
        </w:rPr>
        <w:br/>
      </w:r>
      <w:r w:rsidRPr="00C23BB8">
        <w:rPr>
          <w:rFonts w:ascii="Georgia" w:eastAsia="Times New Roman" w:hAnsi="Georgia" w:cs="Times New Roman"/>
          <w:color w:val="333399"/>
          <w:sz w:val="24"/>
          <w:szCs w:val="24"/>
          <w:bdr w:val="none" w:sz="0" w:space="0" w:color="auto" w:frame="1"/>
        </w:rPr>
        <w:t>Ответ на вопрос 5:</w:t>
      </w:r>
      <w:r w:rsidRPr="00C23BB8">
        <w:rPr>
          <w:rFonts w:ascii="Georgia" w:eastAsia="Times New Roman" w:hAnsi="Georgia" w:cs="Times New Roman"/>
          <w:color w:val="333333"/>
          <w:sz w:val="24"/>
          <w:szCs w:val="24"/>
        </w:rPr>
        <w:t> Бермуды, Куба, Ставрополь — на СВ</w:t>
      </w:r>
    </w:p>
    <w:p w:rsidR="00E810A4" w:rsidRDefault="00E810A4"/>
    <w:sectPr w:rsidR="00E810A4" w:rsidSect="00A177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23BB8"/>
    <w:rsid w:val="002F2521"/>
    <w:rsid w:val="00A1773F"/>
    <w:rsid w:val="00C23BB8"/>
    <w:rsid w:val="00E810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3F"/>
  </w:style>
  <w:style w:type="paragraph" w:styleId="2">
    <w:name w:val="heading 2"/>
    <w:basedOn w:val="a"/>
    <w:link w:val="20"/>
    <w:uiPriority w:val="9"/>
    <w:qFormat/>
    <w:rsid w:val="00C23BB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23BB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23BB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23BB8"/>
    <w:rPr>
      <w:rFonts w:ascii="Times New Roman" w:eastAsia="Times New Roman" w:hAnsi="Times New Roman" w:cs="Times New Roman"/>
      <w:b/>
      <w:bCs/>
      <w:sz w:val="27"/>
      <w:szCs w:val="27"/>
    </w:rPr>
  </w:style>
  <w:style w:type="paragraph" w:styleId="a3">
    <w:name w:val="Normal (Web)"/>
    <w:basedOn w:val="a"/>
    <w:uiPriority w:val="99"/>
    <w:semiHidden/>
    <w:unhideWhenUsed/>
    <w:rsid w:val="00C23BB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23BB8"/>
    <w:rPr>
      <w:b/>
      <w:bCs/>
    </w:rPr>
  </w:style>
</w:styles>
</file>

<file path=word/webSettings.xml><?xml version="1.0" encoding="utf-8"?>
<w:webSettings xmlns:r="http://schemas.openxmlformats.org/officeDocument/2006/relationships" xmlns:w="http://schemas.openxmlformats.org/wordprocessingml/2006/main">
  <w:divs>
    <w:div w:id="17441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2789</Characters>
  <Application>Microsoft Office Word</Application>
  <DocSecurity>0</DocSecurity>
  <Lines>23</Lines>
  <Paragraphs>6</Paragraphs>
  <ScaleCrop>false</ScaleCrop>
  <Company>SPecialiST RePack</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cp:revision>
  <dcterms:created xsi:type="dcterms:W3CDTF">2018-01-27T19:26:00Z</dcterms:created>
  <dcterms:modified xsi:type="dcterms:W3CDTF">2023-03-01T12:16:00Z</dcterms:modified>
</cp:coreProperties>
</file>