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65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658"/>
      </w:tblGrid>
      <w:tr w:rsidR="00F545D5" w:rsidRPr="00F545D5" w:rsidTr="00F545D5">
        <w:tc>
          <w:tcPr>
            <w:tcW w:w="0" w:type="auto"/>
            <w:tcMar>
              <w:top w:w="67" w:type="dxa"/>
              <w:left w:w="0" w:type="dxa"/>
              <w:bottom w:w="67" w:type="dxa"/>
              <w:right w:w="0" w:type="dxa"/>
            </w:tcMar>
            <w:vAlign w:val="center"/>
            <w:hideMark/>
          </w:tcPr>
          <w:p w:rsidR="00F545D5" w:rsidRPr="00F545D5" w:rsidRDefault="00F545D5" w:rsidP="00F54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5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Тема: </w:t>
            </w:r>
            <w:proofErr w:type="gramStart"/>
            <w:r w:rsidRPr="00F545D5">
              <w:rPr>
                <w:rFonts w:ascii="Times New Roman" w:eastAsia="Times New Roman" w:hAnsi="Times New Roman" w:cs="Times New Roman"/>
                <w:sz w:val="24"/>
                <w:szCs w:val="24"/>
              </w:rPr>
              <w:t>Майская</w:t>
            </w:r>
            <w:proofErr w:type="gramEnd"/>
            <w:r w:rsidRPr="00F545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 по ГЕНЕТИКЕ!!!!</w:t>
            </w:r>
            <w:r w:rsidRPr="00F545D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545D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Майская образовательная программа по генетике</w:t>
            </w:r>
            <w:proofErr w:type="gramStart"/>
            <w:r w:rsidRPr="00F545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?</w:t>
            </w:r>
            <w:proofErr w:type="gramEnd"/>
            <w:r w:rsidRPr="00F545D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545D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(1-24 мая 2021)</w:t>
            </w:r>
            <w:r w:rsidRPr="00F545D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545D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545D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545D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Прием заявок для участия в конкурсном отборе открыт до 5 февраля 2021 года.</w:t>
            </w:r>
            <w:r w:rsidRPr="00F545D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545D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545D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545D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 участию в конкурсном отборе приглашаются школьники 9-10 классов (на май 2021 года) из образовательных организаций всех субъектов Российской Федерации. К участию в конкурсном отборе в виде исключения могут быть допущены обучающиеся 7–8 классов, прошедшие отбор по общим правилам.</w:t>
            </w:r>
            <w:r w:rsidRPr="00F545D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545D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545D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545D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Общее количество участников образовательной программы: не более 80 человек.</w:t>
            </w:r>
            <w:r w:rsidRPr="00F545D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545D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545D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545D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Для участия в конкурсном отборе необходимо пройти регистрацию на официальном сайте Образовательного центра «Сириус». Регистрация будет открыта до 5 февраля 2021 года. Не зарегистрировавшиеся школьники к участию в образовательной программе не допускаются.</w:t>
            </w:r>
            <w:r w:rsidRPr="00F545D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545D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545D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545D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Отбор участников осуществляется в два этапа. Первый этап — дистанционный учебно-отборочный курс в системе Сириус</w:t>
            </w:r>
            <w:proofErr w:type="gramStart"/>
            <w:r w:rsidRPr="00F545D5">
              <w:rPr>
                <w:rFonts w:ascii="Times New Roman" w:eastAsia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F545D5">
              <w:rPr>
                <w:rFonts w:ascii="Times New Roman" w:eastAsia="Times New Roman" w:hAnsi="Times New Roman" w:cs="Times New Roman"/>
                <w:sz w:val="24"/>
                <w:szCs w:val="24"/>
              </w:rPr>
              <w:t>нлайн. Второй этап — заключительный очный отборочный тур (проводится в регионах).</w:t>
            </w:r>
            <w:r w:rsidRPr="00F545D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545D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545D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545D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Узнать больше и подать заявку: </w:t>
            </w:r>
            <w:hyperlink r:id="rId5" w:tgtFrame="_blank" w:tooltip="https://sochisirius.ru/obuchenie/nauka/smena816/3902" w:history="1">
              <w:r w:rsidRPr="00F545D5">
                <w:rPr>
                  <w:rFonts w:ascii="Times New Roman" w:eastAsia="Times New Roman" w:hAnsi="Times New Roman" w:cs="Times New Roman"/>
                  <w:color w:val="A40800"/>
                  <w:sz w:val="24"/>
                  <w:szCs w:val="24"/>
                  <w:u w:val="single"/>
                </w:rPr>
                <w:t>https://sochisirius.ru/obuchenie/...</w:t>
              </w:r>
            </w:hyperlink>
            <w:r w:rsidRPr="00F545D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545D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545D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545D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 уважением</w:t>
            </w:r>
            <w:r w:rsidRPr="00F545D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545D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Елена Сергеевна Якимкова</w:t>
            </w:r>
            <w:r w:rsidRPr="00F545D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545D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Делопроизводитель Регионального центра выявления и</w:t>
            </w:r>
            <w:r w:rsidRPr="00F545D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545D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поддержки детей проявивших выдающиеся способности</w:t>
            </w:r>
            <w:r w:rsidRPr="00F545D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545D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545D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ФГБОУ ВО «Югорский государственный университет»</w:t>
            </w:r>
            <w:r w:rsidRPr="00F545D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545D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тел.</w:t>
            </w:r>
            <w:proofErr w:type="gramStart"/>
            <w:r w:rsidRPr="00F545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545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8-(3467)-377-000 ( доб. 524 )</w:t>
            </w:r>
            <w:r w:rsidRPr="00F545D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545D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545D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545D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545D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545D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--</w:t>
            </w:r>
            <w:r w:rsidRPr="00F545D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 уважением,</w:t>
            </w:r>
            <w:r w:rsidRPr="00F545D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Светлана Семёновна Иноземцева</w:t>
            </w:r>
          </w:p>
        </w:tc>
      </w:tr>
      <w:tr w:rsidR="00F545D5" w:rsidRPr="00F545D5" w:rsidTr="00F545D5">
        <w:tc>
          <w:tcPr>
            <w:tcW w:w="0" w:type="auto"/>
            <w:tcMar>
              <w:top w:w="67" w:type="dxa"/>
              <w:left w:w="0" w:type="dxa"/>
              <w:bottom w:w="67" w:type="dxa"/>
              <w:right w:w="0" w:type="dxa"/>
            </w:tcMar>
            <w:vAlign w:val="center"/>
            <w:hideMark/>
          </w:tcPr>
          <w:p w:rsidR="00F545D5" w:rsidRPr="00F545D5" w:rsidRDefault="00F545D5" w:rsidP="00F545D5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5D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</w:tr>
      <w:tr w:rsidR="00F545D5" w:rsidRPr="00F545D5" w:rsidTr="00F545D5">
        <w:tc>
          <w:tcPr>
            <w:tcW w:w="0" w:type="auto"/>
            <w:tcMar>
              <w:top w:w="67" w:type="dxa"/>
              <w:left w:w="0" w:type="dxa"/>
              <w:bottom w:w="67" w:type="dxa"/>
              <w:right w:w="0" w:type="dxa"/>
            </w:tcMar>
            <w:vAlign w:val="center"/>
            <w:hideMark/>
          </w:tcPr>
          <w:p w:rsidR="00F545D5" w:rsidRPr="00F545D5" w:rsidRDefault="00F545D5" w:rsidP="00F54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5D5">
              <w:rPr>
                <w:rFonts w:ascii="Times New Roman" w:eastAsia="Times New Roman" w:hAnsi="Times New Roman" w:cs="Times New Roman"/>
                <w:sz w:val="24"/>
                <w:szCs w:val="24"/>
              </w:rPr>
              <w:t>Еще одно</w:t>
            </w:r>
            <w:proofErr w:type="gramStart"/>
            <w:r w:rsidRPr="00F545D5">
              <w:rPr>
                <w:rFonts w:ascii="Times New Roman" w:eastAsia="Times New Roman" w:hAnsi="Times New Roman" w:cs="Times New Roman"/>
                <w:sz w:val="24"/>
                <w:szCs w:val="24"/>
              </w:rPr>
              <w:t>  П</w:t>
            </w:r>
            <w:proofErr w:type="gramEnd"/>
            <w:r w:rsidRPr="00F545D5">
              <w:rPr>
                <w:rFonts w:ascii="Times New Roman" w:eastAsia="Times New Roman" w:hAnsi="Times New Roman" w:cs="Times New Roman"/>
                <w:sz w:val="24"/>
                <w:szCs w:val="24"/>
              </w:rPr>
              <w:t>ереслать  Удалить </w:t>
            </w:r>
            <w:hyperlink r:id="rId6" w:history="1">
              <w:r w:rsidRPr="00F545D5">
                <w:rPr>
                  <w:rFonts w:ascii="Times New Roman" w:eastAsia="Times New Roman" w:hAnsi="Times New Roman" w:cs="Times New Roman"/>
                  <w:color w:val="0000FF"/>
                  <w:sz w:val="10"/>
                  <w:u w:val="single"/>
                </w:rPr>
                <w:t>Просмотреть без цензуры</w:t>
              </w:r>
            </w:hyperlink>
          </w:p>
        </w:tc>
      </w:tr>
      <w:tr w:rsidR="00F545D5" w:rsidRPr="00F545D5" w:rsidTr="00F545D5">
        <w:tc>
          <w:tcPr>
            <w:tcW w:w="0" w:type="auto"/>
            <w:tcMar>
              <w:top w:w="67" w:type="dxa"/>
              <w:left w:w="0" w:type="dxa"/>
              <w:bottom w:w="67" w:type="dxa"/>
              <w:right w:w="0" w:type="dxa"/>
            </w:tcMar>
            <w:vAlign w:val="center"/>
            <w:hideMark/>
          </w:tcPr>
          <w:p w:rsidR="00F545D5" w:rsidRPr="00F545D5" w:rsidRDefault="00F545D5" w:rsidP="00F54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545D5" w:rsidRPr="00F545D5" w:rsidRDefault="00F545D5" w:rsidP="00F545D5">
      <w:pPr>
        <w:shd w:val="clear" w:color="auto" w:fill="FFFFFF"/>
        <w:spacing w:after="0" w:line="336" w:lineRule="atLeast"/>
        <w:rPr>
          <w:rFonts w:ascii="Segoe UI" w:eastAsia="Times New Roman" w:hAnsi="Segoe UI" w:cs="Segoe UI"/>
          <w:color w:val="242729"/>
          <w:sz w:val="12"/>
          <w:szCs w:val="12"/>
        </w:rPr>
      </w:pPr>
      <w:hyperlink r:id="rId7" w:tgtFrame="_blank" w:tooltip="Распечатать" w:history="1">
        <w:r w:rsidRPr="00F545D5">
          <w:rPr>
            <w:rFonts w:ascii="Segoe UI" w:eastAsia="Times New Roman" w:hAnsi="Segoe UI" w:cs="Segoe UI"/>
            <w:color w:val="A40800"/>
            <w:sz w:val="12"/>
            <w:u w:val="single"/>
          </w:rPr>
          <w:t>Распечатать</w:t>
        </w:r>
      </w:hyperlink>
    </w:p>
    <w:p w:rsidR="00F545D5" w:rsidRPr="00F545D5" w:rsidRDefault="00F545D5" w:rsidP="00F545D5">
      <w:pPr>
        <w:shd w:val="clear" w:color="auto" w:fill="F2F2F2"/>
        <w:spacing w:after="0" w:line="200" w:lineRule="atLeast"/>
        <w:rPr>
          <w:rFonts w:ascii="Times New Roman" w:eastAsia="Times New Roman" w:hAnsi="Times New Roman" w:cs="Times New Roman"/>
          <w:color w:val="595959"/>
          <w:sz w:val="12"/>
          <w:szCs w:val="12"/>
        </w:rPr>
      </w:pPr>
      <w:r w:rsidRPr="00F545D5">
        <w:rPr>
          <w:rFonts w:ascii="Times New Roman" w:eastAsia="Times New Roman" w:hAnsi="Times New Roman" w:cs="Times New Roman"/>
          <w:color w:val="595959"/>
          <w:sz w:val="12"/>
        </w:rPr>
        <w:t>© </w:t>
      </w:r>
      <w:r w:rsidRPr="00F545D5">
        <w:rPr>
          <w:rFonts w:ascii="Times New Roman" w:eastAsia="Times New Roman" w:hAnsi="Times New Roman" w:cs="Times New Roman"/>
          <w:color w:val="595959"/>
          <w:sz w:val="12"/>
          <w:szCs w:val="12"/>
        </w:rPr>
        <w:t>2017–2021 Цифровая образовательная платформа Ханты-Мансийского автономного округа — Югры</w:t>
      </w:r>
    </w:p>
    <w:p w:rsidR="00F545D5" w:rsidRPr="00F545D5" w:rsidRDefault="00F545D5" w:rsidP="00F545D5">
      <w:pPr>
        <w:numPr>
          <w:ilvl w:val="0"/>
          <w:numId w:val="1"/>
        </w:numPr>
        <w:shd w:val="clear" w:color="auto" w:fill="F2F2F2"/>
        <w:spacing w:after="0" w:line="200" w:lineRule="atLeast"/>
        <w:ind w:left="200"/>
        <w:rPr>
          <w:rFonts w:ascii="Times New Roman" w:eastAsia="Times New Roman" w:hAnsi="Times New Roman" w:cs="Times New Roman"/>
          <w:color w:val="595959"/>
          <w:sz w:val="12"/>
          <w:szCs w:val="12"/>
        </w:rPr>
      </w:pPr>
    </w:p>
    <w:p w:rsidR="000E2E36" w:rsidRDefault="000E2E36"/>
    <w:sectPr w:rsidR="000E2E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563629"/>
    <w:multiLevelType w:val="multilevel"/>
    <w:tmpl w:val="62BA0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545D5"/>
    <w:rsid w:val="000E2E36"/>
    <w:rsid w:val="00F545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545D5"/>
    <w:rPr>
      <w:color w:val="0000FF"/>
      <w:u w:val="single"/>
    </w:rPr>
  </w:style>
  <w:style w:type="character" w:customStyle="1" w:styleId="footer-copyrightsign">
    <w:name w:val="footer-copyright__sign"/>
    <w:basedOn w:val="a0"/>
    <w:rsid w:val="00F545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482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45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667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425530">
                  <w:marLeft w:val="0"/>
                  <w:marRight w:val="0"/>
                  <w:marTop w:val="0"/>
                  <w:marBottom w:val="0"/>
                  <w:divBdr>
                    <w:top w:val="single" w:sz="2" w:space="0" w:color="DDDDDD"/>
                    <w:left w:val="none" w:sz="0" w:space="0" w:color="auto"/>
                    <w:bottom w:val="single" w:sz="2" w:space="0" w:color="DDDDDD"/>
                    <w:right w:val="none" w:sz="0" w:space="0" w:color="auto"/>
                  </w:divBdr>
                  <w:divsChild>
                    <w:div w:id="2042197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34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2738035">
                          <w:marLeft w:val="0"/>
                          <w:marRight w:val="0"/>
                          <w:marTop w:val="2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92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03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960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op.admhmao.ru/journal-messages-view-action?item=198756&amp;category=sent&amp;mode=prin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op.admhmao.ru/journal-messages-view-action?item=198756&amp;category=sent&amp;teacher=4268&amp;mat_filter=0" TargetMode="External"/><Relationship Id="rId5" Type="http://schemas.openxmlformats.org/officeDocument/2006/relationships/hyperlink" Target="https://sochisirius.ru/obuchenie/nauka/smena816/3902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1625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3</cp:revision>
  <dcterms:created xsi:type="dcterms:W3CDTF">2021-02-23T08:08:00Z</dcterms:created>
  <dcterms:modified xsi:type="dcterms:W3CDTF">2021-02-23T08:08:00Z</dcterms:modified>
</cp:coreProperties>
</file>